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9"/>
        <w:gridCol w:w="4385"/>
        <w:gridCol w:w="5100"/>
      </w:tblGrid>
      <w:tr w:rsidR="005F057C" w:rsidRPr="00C0605E" w14:paraId="7F23A819" w14:textId="77777777" w:rsidTr="005F057C">
        <w:trPr>
          <w:trHeight w:val="315"/>
        </w:trPr>
        <w:tc>
          <w:tcPr>
            <w:tcW w:w="5000" w:type="pct"/>
            <w:gridSpan w:val="3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00000" w:themeFill="text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26C36B" w14:textId="5A11E044" w:rsidR="005F057C" w:rsidRPr="00C0605E" w:rsidRDefault="005F057C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D04D8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30"/>
                <w:szCs w:val="30"/>
                <w14:ligatures w14:val="none"/>
              </w:rPr>
              <w:t>ICCFSS 2026 Conference Schedule</w:t>
            </w:r>
          </w:p>
        </w:tc>
      </w:tr>
      <w:tr w:rsidR="005F057C" w:rsidRPr="00C0605E" w14:paraId="05F38DF2" w14:textId="77777777" w:rsidTr="005F057C">
        <w:trPr>
          <w:trHeight w:val="315"/>
        </w:trPr>
        <w:tc>
          <w:tcPr>
            <w:tcW w:w="5000" w:type="pct"/>
            <w:gridSpan w:val="3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00000" w:themeFill="text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9D6333" w14:textId="4E9D291B" w:rsidR="005F057C" w:rsidRPr="00C0605E" w:rsidRDefault="005F057C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0"/>
                <w:szCs w:val="30"/>
                <w14:ligatures w14:val="none"/>
              </w:rPr>
              <w:t>Wednesday October 7, Tripp Commons, Memorial Union - 2nd Floor</w:t>
            </w:r>
          </w:p>
        </w:tc>
      </w:tr>
      <w:tr w:rsidR="00C0605E" w:rsidRPr="00C0605E" w14:paraId="4FE130C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491ED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8:00 AM</w:t>
            </w: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286FC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REGISTRATION - TRIPP COMMONS, MEMORIAL UNION - 2ND FLOOR</w:t>
            </w:r>
          </w:p>
        </w:tc>
      </w:tr>
      <w:tr w:rsidR="00C0605E" w:rsidRPr="00C0605E" w14:paraId="316D0788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9748D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9:00 AM</w:t>
            </w: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ED48E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OPENING REMARKS</w:t>
            </w:r>
          </w:p>
        </w:tc>
      </w:tr>
      <w:tr w:rsidR="00C0605E" w:rsidRPr="00C0605E" w14:paraId="0C975F40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6ABDF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9:15 AM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21DD3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30"/>
                <w:szCs w:val="30"/>
                <w14:ligatures w14:val="none"/>
              </w:rPr>
              <w:t>Framing (1)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EF0B75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8"/>
                <w:szCs w:val="28"/>
                <w14:ligatures w14:val="none"/>
              </w:rPr>
              <w:t>Moderator: Don Allen, S.E.</w:t>
            </w:r>
          </w:p>
        </w:tc>
      </w:tr>
      <w:tr w:rsidR="00C0605E" w:rsidRPr="00C0605E" w14:paraId="2D7DA136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DC243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E1CA4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A design method to calculate the flexural-torsional buckling critical force of wall studs with partially continuous elastic support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Presenter: Benjamin Schafer</w:t>
            </w:r>
          </w:p>
        </w:tc>
      </w:tr>
      <w:tr w:rsidR="00C0605E" w:rsidRPr="00C0605E" w14:paraId="68D01A6D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E6218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E67C8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Sensitivity Study of Axially Load Bearing Cold-Formed Steel Framing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Presenter: Faria Khan</w:t>
            </w:r>
          </w:p>
        </w:tc>
      </w:tr>
      <w:tr w:rsidR="00C0605E" w:rsidRPr="00C0605E" w14:paraId="346AE3B1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2BF56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40830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Semi-Rigid Joist–Stud Joints in Cold-Formed Steel Frames: An Experimental Study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Presenter: Ansuman Panda</w:t>
            </w:r>
          </w:p>
        </w:tc>
      </w:tr>
      <w:tr w:rsidR="00C0605E" w:rsidRPr="00C0605E" w14:paraId="45377FE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DD75E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749D1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A Nonlinear Axial-Flexural (P-M₁-M₂) Interaction Formula for Cold-Formed Steel Members using Trigonometric Polynomial Interpolation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 xml:space="preserve">Presenter: </w:t>
            </w:r>
            <w:proofErr w:type="spellStart"/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Zhanjie</w:t>
            </w:r>
            <w:proofErr w:type="spellEnd"/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 xml:space="preserve"> Li</w:t>
            </w:r>
          </w:p>
        </w:tc>
      </w:tr>
      <w:tr w:rsidR="00C0605E" w:rsidRPr="00C0605E" w14:paraId="03C8D601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2F531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C8B4D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Updates to the Cold-Formed Steel Framed Shear Wall Database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Presenter: Chi Luc</w:t>
            </w:r>
          </w:p>
        </w:tc>
      </w:tr>
      <w:tr w:rsidR="00C0605E" w:rsidRPr="00C0605E" w14:paraId="5F274E6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68D59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10:30 AM</w:t>
            </w: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296FD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BREAK</w:t>
            </w:r>
          </w:p>
        </w:tc>
      </w:tr>
      <w:tr w:rsidR="00C0605E" w:rsidRPr="00C0605E" w14:paraId="0871773E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7FE92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11:00 AM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0769F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30"/>
                <w:szCs w:val="30"/>
                <w14:ligatures w14:val="none"/>
              </w:rPr>
              <w:t>Framing (2)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380D0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8"/>
                <w:szCs w:val="28"/>
                <w14:ligatures w14:val="none"/>
              </w:rPr>
              <w:t xml:space="preserve">Moderator: </w:t>
            </w:r>
            <w:proofErr w:type="spellStart"/>
            <w:r w:rsidRPr="00C0605E"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8"/>
                <w:szCs w:val="28"/>
                <w14:ligatures w14:val="none"/>
              </w:rPr>
              <w:t>Zhanjie</w:t>
            </w:r>
            <w:proofErr w:type="spellEnd"/>
            <w:r w:rsidRPr="00C0605E"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8"/>
                <w:szCs w:val="28"/>
                <w14:ligatures w14:val="none"/>
              </w:rPr>
              <w:t xml:space="preserve"> Li, Ph.D.</w:t>
            </w:r>
          </w:p>
        </w:tc>
      </w:tr>
      <w:tr w:rsidR="00C0605E" w:rsidRPr="00C0605E" w14:paraId="554FA80C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84A89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BFE0F6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B184B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SFIA Cold-Formed Steel Framing Standards Development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Presenter: Don Allen</w:t>
            </w:r>
          </w:p>
        </w:tc>
      </w:tr>
      <w:tr w:rsidR="00C0605E" w:rsidRPr="00C0605E" w14:paraId="6337EA6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EB40A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83D63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t>From Service Level to Maximum Considered Earthquake: Evaluating the Seismic Response of a Ten-Story Cold-Formed</w:t>
            </w:r>
            <w:r w:rsidRPr="00C0605E">
              <w:rPr>
                <w:rFonts w:ascii="Calibri" w:eastAsia="Times New Roman" w:hAnsi="Calibri" w:cs="Calibri"/>
                <w:b/>
                <w:bCs/>
                <w:color w:val="0A53A8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 xml:space="preserve">Presenter: Mohammed </w:t>
            </w:r>
            <w:proofErr w:type="spellStart"/>
            <w:r w:rsidRPr="00C0605E">
              <w:rPr>
                <w:rFonts w:ascii="Calibri" w:eastAsia="Times New Roman" w:hAnsi="Calibri" w:cs="Calibri"/>
                <w:i/>
                <w:iCs/>
                <w:color w:val="0A53A8"/>
                <w:kern w:val="0"/>
                <w14:ligatures w14:val="none"/>
              </w:rPr>
              <w:t>Eladly</w:t>
            </w:r>
            <w:proofErr w:type="spellEnd"/>
          </w:p>
        </w:tc>
      </w:tr>
      <w:tr w:rsidR="00C0605E" w:rsidRPr="00C0605E" w14:paraId="5B2D3E9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8AA1D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11:30 AM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7538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D0746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9900"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FF9900"/>
                <w:kern w:val="0"/>
                <w:sz w:val="30"/>
                <w:szCs w:val="30"/>
                <w14:ligatures w14:val="none"/>
              </w:rPr>
              <w:t>Racks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7538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CE4AA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9900"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FF9900"/>
                <w:kern w:val="0"/>
                <w:sz w:val="28"/>
                <w:szCs w:val="28"/>
                <w14:ligatures w14:val="none"/>
              </w:rPr>
              <w:t>Moderator: Jon-Paul Cardin, P.E.</w:t>
            </w:r>
          </w:p>
        </w:tc>
      </w:tr>
      <w:tr w:rsidR="00C0605E" w:rsidRPr="00C0605E" w14:paraId="4C40D80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762B3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99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2A8BC6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t>Effect of Column Base Connections on the Stability of CFS Storage Rack Frames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753800"/>
                <w:kern w:val="0"/>
                <w14:ligatures w14:val="none"/>
              </w:rPr>
              <w:t>Presenter: Marina Furukawa</w:t>
            </w:r>
          </w:p>
        </w:tc>
      </w:tr>
      <w:tr w:rsidR="00C0605E" w:rsidRPr="00C0605E" w14:paraId="085E3751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CB871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538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43266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FFFF00"/>
                <w:kern w:val="0"/>
                <w14:ligatures w14:val="none"/>
              </w:rPr>
              <w:t>- Pending Visa -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t xml:space="preserve"> Flexural Behavior and Design Enhancement of Slender Solid and Perforated Cold-Formed Steel Shelf Members in Rack Systems: Experimental Validation,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br/>
              <w:t>Numerical Investigation, and DSM Refinement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753800"/>
                <w:kern w:val="0"/>
                <w14:ligatures w14:val="none"/>
              </w:rPr>
              <w:t>Presenter: Aya Mahmoud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b/>
                <w:bCs/>
                <w:color w:val="FFFF00"/>
                <w:kern w:val="0"/>
                <w14:ligatures w14:val="none"/>
              </w:rPr>
              <w:t xml:space="preserve">- Alternate - 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t>Recent advances in Rack Manufacturers Institute pallet and cantilever storage rack design standards MH16.1 and MH16.3</w:t>
            </w:r>
            <w:r w:rsidRPr="00C0605E">
              <w:rPr>
                <w:rFonts w:ascii="Calibri" w:eastAsia="Times New Roman" w:hAnsi="Calibri" w:cs="Calibri"/>
                <w:b/>
                <w:bCs/>
                <w:color w:val="7538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753800"/>
                <w:kern w:val="0"/>
                <w14:ligatures w14:val="none"/>
              </w:rPr>
              <w:t>Presenter: Cris Moen</w:t>
            </w:r>
          </w:p>
        </w:tc>
      </w:tr>
      <w:tr w:rsidR="00C0605E" w:rsidRPr="00C0605E" w14:paraId="786EEE62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CE41C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12:00 PM</w:t>
            </w: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C69AE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LUNCH</w:t>
            </w:r>
          </w:p>
        </w:tc>
      </w:tr>
      <w:tr w:rsidR="00C0605E" w:rsidRPr="00C0605E" w14:paraId="67BB6FFA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C0BF4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1:30 PM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38761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A5D14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D9EAD3"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D9EAD3"/>
                <w:kern w:val="0"/>
                <w:sz w:val="30"/>
                <w:szCs w:val="30"/>
                <w14:ligatures w14:val="none"/>
              </w:rPr>
              <w:t>Trusses and Joists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38761D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1A674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D9EAD3"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D9EAD3"/>
                <w:kern w:val="0"/>
                <w:sz w:val="28"/>
                <w:szCs w:val="28"/>
                <w14:ligatures w14:val="none"/>
              </w:rPr>
              <w:t>Moderator: Benjamin Schafer, Ph.D., P.E.</w:t>
            </w:r>
          </w:p>
        </w:tc>
      </w:tr>
      <w:tr w:rsidR="00C0605E" w:rsidRPr="00C0605E" w14:paraId="0DD00494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3C0BC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D9EAD3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4EDB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34F24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t>Pioneer Space Truss Made of Cold-Formed Steel (CFS)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 xml:space="preserve">Presenter: </w:t>
            </w:r>
            <w:proofErr w:type="spellStart"/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>Cleirton</w:t>
            </w:r>
            <w:proofErr w:type="spellEnd"/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 xml:space="preserve"> André Freitas</w:t>
            </w:r>
          </w:p>
        </w:tc>
      </w:tr>
      <w:tr w:rsidR="00C0605E" w:rsidRPr="00C0605E" w14:paraId="3EBFE5CF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C55D8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4EDB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78FAF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t xml:space="preserve">Novel CFS Truss with Stamped Diagonal System 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>Presenter: Sai Kumar Nalla</w:t>
            </w:r>
          </w:p>
        </w:tc>
      </w:tr>
      <w:tr w:rsidR="00C0605E" w:rsidRPr="00C0605E" w14:paraId="051275E3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01E76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4EDB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FB6BD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t>Tests of K-joints using screwed connections in cold-formed steel floor joist systems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>Presenter: Cao Hung Pham</w:t>
            </w:r>
          </w:p>
        </w:tc>
      </w:tr>
      <w:tr w:rsidR="00C0605E" w:rsidRPr="00C0605E" w14:paraId="349C5C41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13771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4EDB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2E948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t xml:space="preserve">Finite Element Modeling of Cold-Formed Steel Composite Open-Web Joists with Simplified 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  <w:t>Slab Representation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>Presenter: Md Zubayer Yeaser</w:t>
            </w:r>
          </w:p>
        </w:tc>
      </w:tr>
      <w:tr w:rsidR="00C0605E" w:rsidRPr="00C0605E" w14:paraId="24287575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BEF12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4EDB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B64D7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t>Behavior and Failure of Wood-Nailer Steel Joist Systems Using Shell and Hybrid FE Models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>Presenter: Useok Kim</w:t>
            </w:r>
          </w:p>
        </w:tc>
      </w:tr>
      <w:tr w:rsidR="00C0605E" w:rsidRPr="00C0605E" w14:paraId="29A20CA7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2ECBD1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4EDB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7234D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t>Fatigue Analysis Framework for Life-Cycle Assessment of Cold-Formed Steel Roof Systems</w:t>
            </w:r>
            <w:r w:rsidRPr="00C0605E">
              <w:rPr>
                <w:rFonts w:ascii="Calibri" w:eastAsia="Times New Roman" w:hAnsi="Calibri" w:cs="Calibri"/>
                <w:b/>
                <w:bCs/>
                <w:color w:val="11734B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11734B"/>
                <w:kern w:val="0"/>
                <w14:ligatures w14:val="none"/>
              </w:rPr>
              <w:t>Presenter: Shihang Wang</w:t>
            </w:r>
          </w:p>
        </w:tc>
      </w:tr>
      <w:tr w:rsidR="00C0605E" w:rsidRPr="00C0605E" w14:paraId="6DF788F5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C332E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3:00 PM</w:t>
            </w: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B8985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BREAK</w:t>
            </w:r>
          </w:p>
        </w:tc>
      </w:tr>
      <w:tr w:rsidR="00C0605E" w:rsidRPr="00C0605E" w14:paraId="409D00AE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E1072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3:30 PM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CC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671C4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30"/>
                <w:szCs w:val="30"/>
                <w14:ligatures w14:val="none"/>
              </w:rPr>
              <w:t xml:space="preserve">Hot Topics: </w:t>
            </w:r>
            <w:r w:rsidRPr="00C0605E"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30"/>
                <w:szCs w:val="30"/>
                <w14:ligatures w14:val="none"/>
              </w:rPr>
              <w:br/>
              <w:t>Fire, Fabrication, Solar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CC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75B78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28"/>
                <w:szCs w:val="28"/>
                <w14:ligatures w14:val="none"/>
              </w:rPr>
              <w:t xml:space="preserve">Moderator: Cristopher Moen, Ph.D., </w:t>
            </w:r>
            <w:proofErr w:type="gramStart"/>
            <w:r w:rsidRPr="00C0605E"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28"/>
                <w:szCs w:val="28"/>
                <w14:ligatures w14:val="none"/>
              </w:rPr>
              <w:t>P.E</w:t>
            </w:r>
            <w:proofErr w:type="gramEnd"/>
          </w:p>
        </w:tc>
      </w:tr>
      <w:tr w:rsidR="00C0605E" w:rsidRPr="00C0605E" w14:paraId="7090A06D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FF73D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4CCCC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38637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  <w:t>Numerical Modeling of Cold-Formed Steel Members Based on Experimental Tests at Normal and Elevated Temperatures</w:t>
            </w:r>
            <w:r w:rsidRPr="00C0605E"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CC0000"/>
                <w:kern w:val="0"/>
                <w14:ligatures w14:val="none"/>
              </w:rPr>
              <w:t xml:space="preserve">Presenter: </w:t>
            </w:r>
            <w:r w:rsidRPr="00C0605E">
              <w:rPr>
                <w:rFonts w:ascii="Calibri" w:eastAsia="Times New Roman" w:hAnsi="Calibri" w:cs="Calibri"/>
                <w:color w:val="CC0000"/>
                <w:kern w:val="0"/>
                <w14:ligatures w14:val="none"/>
              </w:rPr>
              <w:t xml:space="preserve">Flávio </w:t>
            </w:r>
            <w:proofErr w:type="spellStart"/>
            <w:r w:rsidRPr="00C0605E">
              <w:rPr>
                <w:rFonts w:ascii="Calibri" w:eastAsia="Times New Roman" w:hAnsi="Calibri" w:cs="Calibri"/>
                <w:color w:val="CC0000"/>
                <w:kern w:val="0"/>
                <w14:ligatures w14:val="none"/>
              </w:rPr>
              <w:t>Arrais</w:t>
            </w:r>
            <w:proofErr w:type="spellEnd"/>
          </w:p>
        </w:tc>
      </w:tr>
      <w:tr w:rsidR="00C0605E" w:rsidRPr="00C0605E" w14:paraId="6C4D5C51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77B7E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C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54BE5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  <w:t>Folding Forward: An Investigation of Cold Formed Steel Fabrication in Hot Rolled Steel via Finite Element Analysis.</w:t>
            </w:r>
            <w:r w:rsidRPr="00C0605E"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CC0000"/>
                <w:kern w:val="0"/>
                <w14:ligatures w14:val="none"/>
              </w:rPr>
              <w:t>Presenter: Samuel Nash</w:t>
            </w:r>
          </w:p>
        </w:tc>
      </w:tr>
      <w:tr w:rsidR="00C0605E" w:rsidRPr="00C0605E" w14:paraId="67806C89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B7E3E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C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41898" w14:textId="77777777" w:rsidR="00C0605E" w:rsidRPr="00C0605E" w:rsidRDefault="00C0605E" w:rsidP="00C060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  <w:t>Numerical Analysis of the Thermal and Mechanical Performance of Photovoltaic Supports with Rainwater Harvesting</w:t>
            </w:r>
            <w:r w:rsidRPr="00C0605E">
              <w:rPr>
                <w:rFonts w:ascii="Calibri" w:eastAsia="Times New Roman" w:hAnsi="Calibri" w:cs="Calibri"/>
                <w:b/>
                <w:bCs/>
                <w:color w:val="CC0000"/>
                <w:kern w:val="0"/>
                <w14:ligatures w14:val="none"/>
              </w:rPr>
              <w:br/>
            </w:r>
            <w:r w:rsidRPr="00C0605E">
              <w:rPr>
                <w:rFonts w:ascii="Calibri" w:eastAsia="Times New Roman" w:hAnsi="Calibri" w:cs="Calibri"/>
                <w:i/>
                <w:iCs/>
                <w:color w:val="CC0000"/>
                <w:kern w:val="0"/>
                <w14:ligatures w14:val="none"/>
              </w:rPr>
              <w:t xml:space="preserve">Presenter: Flávio </w:t>
            </w:r>
            <w:proofErr w:type="spellStart"/>
            <w:r w:rsidRPr="00C0605E">
              <w:rPr>
                <w:rFonts w:ascii="Calibri" w:eastAsia="Times New Roman" w:hAnsi="Calibri" w:cs="Calibri"/>
                <w:i/>
                <w:iCs/>
                <w:color w:val="CC0000"/>
                <w:kern w:val="0"/>
                <w14:ligatures w14:val="none"/>
              </w:rPr>
              <w:t>Arrais</w:t>
            </w:r>
            <w:proofErr w:type="spellEnd"/>
          </w:p>
        </w:tc>
      </w:tr>
      <w:tr w:rsidR="00C0605E" w:rsidRPr="00C0605E" w14:paraId="4FA35F91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0C47F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4:15 PM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1259E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  <w:t xml:space="preserve">Scholarship Awards 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CC8E3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Organizing Committee</w:t>
            </w:r>
          </w:p>
        </w:tc>
      </w:tr>
      <w:tr w:rsidR="00C0605E" w:rsidRPr="00C0605E" w14:paraId="0EDF7497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612DE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4:25 PM</w:t>
            </w:r>
          </w:p>
        </w:tc>
        <w:tc>
          <w:tcPr>
            <w:tcW w:w="2039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6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77D24B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  <w:t xml:space="preserve">The Legacy of Dr. Wei-Wen Yu </w:t>
            </w:r>
          </w:p>
        </w:tc>
        <w:tc>
          <w:tcPr>
            <w:tcW w:w="2371" w:type="pct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B649B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Cheng Yu, Ph.D., P.E.</w:t>
            </w:r>
          </w:p>
        </w:tc>
      </w:tr>
      <w:tr w:rsidR="00C0605E" w:rsidRPr="00C0605E" w14:paraId="6CB5F600" w14:textId="77777777" w:rsidTr="00D04D8B">
        <w:trPr>
          <w:trHeight w:val="315"/>
        </w:trPr>
        <w:tc>
          <w:tcPr>
            <w:tcW w:w="5000" w:type="pct"/>
            <w:gridSpan w:val="3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40A8F" w14:textId="3223776D" w:rsidR="00C0605E" w:rsidRPr="00C0605E" w:rsidRDefault="00D04D8B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4:45 PM - </w:t>
            </w:r>
            <w:r w:rsidR="00C0605E" w:rsidRPr="00C0605E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ADJOURN</w:t>
            </w:r>
          </w:p>
        </w:tc>
      </w:tr>
      <w:tr w:rsidR="00C0605E" w:rsidRPr="00C0605E" w14:paraId="46D7FDA6" w14:textId="77777777" w:rsidTr="005F057C">
        <w:trPr>
          <w:trHeight w:val="315"/>
        </w:trPr>
        <w:tc>
          <w:tcPr>
            <w:tcW w:w="59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B46FA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5:15 PM</w:t>
            </w:r>
          </w:p>
        </w:tc>
        <w:tc>
          <w:tcPr>
            <w:tcW w:w="441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88D77" w14:textId="77777777" w:rsidR="00C0605E" w:rsidRPr="00C0605E" w:rsidRDefault="00C0605E" w:rsidP="00C06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C0605E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RECEPTION </w:t>
            </w:r>
          </w:p>
        </w:tc>
      </w:tr>
    </w:tbl>
    <w:p w14:paraId="7E3F30FC" w14:textId="77777777" w:rsidR="00194944" w:rsidRDefault="0019494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3603"/>
        <w:gridCol w:w="6011"/>
      </w:tblGrid>
      <w:tr w:rsidR="00D04D8B" w:rsidRPr="00D04D8B" w14:paraId="05FC80C1" w14:textId="77777777" w:rsidTr="00D04D8B">
        <w:trPr>
          <w:trHeight w:val="315"/>
        </w:trPr>
        <w:tc>
          <w:tcPr>
            <w:tcW w:w="5000" w:type="pct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17759" w14:textId="77777777" w:rsidR="00D04D8B" w:rsidRPr="00D04D8B" w:rsidRDefault="00D04D8B" w:rsidP="00D04D8B">
            <w:pPr>
              <w:spacing w:after="0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04D8B">
              <w:rPr>
                <w:rFonts w:ascii="Arial" w:hAnsi="Arial" w:cs="Arial"/>
                <w:b/>
                <w:bCs/>
                <w:sz w:val="30"/>
                <w:szCs w:val="30"/>
              </w:rPr>
              <w:t>ICCFSS 2026 Conference Schedule</w:t>
            </w:r>
          </w:p>
        </w:tc>
      </w:tr>
      <w:tr w:rsidR="00D04D8B" w:rsidRPr="00D04D8B" w14:paraId="45322ECD" w14:textId="77777777" w:rsidTr="00D04D8B">
        <w:trPr>
          <w:trHeight w:val="315"/>
        </w:trPr>
        <w:tc>
          <w:tcPr>
            <w:tcW w:w="5000" w:type="pct"/>
            <w:gridSpan w:val="3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4237C" w14:textId="77777777" w:rsidR="00D04D8B" w:rsidRPr="00D04D8B" w:rsidRDefault="00D04D8B" w:rsidP="00D04D8B">
            <w:pPr>
              <w:spacing w:after="0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D04D8B">
              <w:rPr>
                <w:rFonts w:ascii="Arial" w:hAnsi="Arial" w:cs="Arial"/>
                <w:b/>
                <w:bCs/>
                <w:sz w:val="30"/>
                <w:szCs w:val="30"/>
              </w:rPr>
              <w:t>Wednesday October 7, Tripp Commons, Memorial Union - 2nd Floor</w:t>
            </w:r>
          </w:p>
        </w:tc>
      </w:tr>
      <w:tr w:rsidR="00D04D8B" w:rsidRPr="00D04D8B" w14:paraId="7E3A8AA9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DB228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9:00 AM</w:t>
            </w:r>
          </w:p>
        </w:tc>
        <w:tc>
          <w:tcPr>
            <w:tcW w:w="1675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674EA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692AD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D9D2E9"/>
                <w:kern w:val="0"/>
                <w:sz w:val="30"/>
                <w:szCs w:val="3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D9D2E9"/>
                <w:kern w:val="0"/>
                <w:sz w:val="30"/>
                <w:szCs w:val="30"/>
                <w14:ligatures w14:val="none"/>
              </w:rPr>
              <w:t>Technology and Software</w:t>
            </w:r>
          </w:p>
        </w:tc>
        <w:tc>
          <w:tcPr>
            <w:tcW w:w="2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674EA7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5CB72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D9D2E9"/>
                <w:kern w:val="0"/>
                <w:sz w:val="28"/>
                <w:szCs w:val="28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D9D2E9"/>
                <w:kern w:val="0"/>
                <w:sz w:val="28"/>
                <w:szCs w:val="28"/>
                <w14:ligatures w14:val="none"/>
              </w:rPr>
              <w:t>Moderator: Hannah Blum, Ph.D.</w:t>
            </w:r>
          </w:p>
        </w:tc>
      </w:tr>
      <w:tr w:rsidR="00D04D8B" w:rsidRPr="00D04D8B" w14:paraId="6CCF8688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E662B7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D9D2E9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9D2E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27A6D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  <w:t>Elastic buckling analysis of a cold-formed steel stud column with open-source shell finite element software</w:t>
            </w:r>
            <w:r w:rsidRPr="00D04D8B"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674EA7"/>
                <w:kern w:val="0"/>
                <w14:ligatures w14:val="none"/>
              </w:rPr>
              <w:t>Presenter: Cristopher Moen</w:t>
            </w:r>
          </w:p>
        </w:tc>
      </w:tr>
      <w:tr w:rsidR="00D04D8B" w:rsidRPr="00D04D8B" w14:paraId="7819F3E0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8EE90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D9D2E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55064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  <w:t>Development of Simplified and Machine Learning-Based Predictive Models for Elastic Distortional Buckling of C-Shaped Cold-Formed Steel Sections</w:t>
            </w:r>
            <w:r w:rsidRPr="00D04D8B"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674EA7"/>
                <w:kern w:val="0"/>
                <w14:ligatures w14:val="none"/>
              </w:rPr>
              <w:t>Presenter: Sai Kumar Nalla</w:t>
            </w:r>
          </w:p>
        </w:tc>
      </w:tr>
      <w:tr w:rsidR="00D04D8B" w:rsidRPr="00D04D8B" w14:paraId="2734E339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DD9A1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2E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1876A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  <w:t>Prediction of cold-formed member response via Neural Network Architecture</w:t>
            </w:r>
            <w:r w:rsidRPr="00D04D8B">
              <w:rPr>
                <w:rFonts w:ascii="Calibri" w:eastAsia="Times New Roman" w:hAnsi="Calibri" w:cs="Calibri"/>
                <w:b/>
                <w:bCs/>
                <w:color w:val="674EA7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674EA7"/>
                <w:kern w:val="0"/>
                <w14:ligatures w14:val="none"/>
              </w:rPr>
              <w:t>Presenter: Alice Lucidi</w:t>
            </w:r>
          </w:p>
        </w:tc>
      </w:tr>
      <w:tr w:rsidR="00D04D8B" w:rsidRPr="00D04D8B" w14:paraId="3E55EEF7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DC2F8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9:45 AM</w:t>
            </w:r>
          </w:p>
        </w:tc>
        <w:tc>
          <w:tcPr>
            <w:tcW w:w="1675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EA999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89DA9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  <w:t>Deck and Diaphragms (1)</w:t>
            </w:r>
          </w:p>
        </w:tc>
        <w:tc>
          <w:tcPr>
            <w:tcW w:w="2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EA999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522D3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Moderator: Cao Hung Pham, Ph.D.</w:t>
            </w:r>
          </w:p>
        </w:tc>
      </w:tr>
      <w:tr w:rsidR="00D04D8B" w:rsidRPr="00D04D8B" w14:paraId="44E1F0FD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D4C61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43F01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>Seismic Performance of One-Story Buildings with Cold-Formed Corrugated Flexible Roof Diaphragms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Presenter: Pedram Mortazavi</w:t>
            </w:r>
          </w:p>
        </w:tc>
      </w:tr>
      <w:tr w:rsidR="00D04D8B" w:rsidRPr="00D04D8B" w14:paraId="6343840B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6FBC5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CF0ED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>Effect of Insulation Boards on the Flexural Stiffness of Cold-Formed Steel Deck Systems Under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  <w:t>Downward Pressure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Presenter: Saleh Alshammari</w:t>
            </w:r>
          </w:p>
        </w:tc>
      </w:tr>
      <w:tr w:rsidR="00D04D8B" w:rsidRPr="00D04D8B" w14:paraId="23A7B2EE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D92EF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92686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>Finite Element Modeling of Wedge Hangers in Re-Entrant Steel Deck Profiles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Presenter: Vitaliy Degtyarev</w:t>
            </w:r>
          </w:p>
        </w:tc>
      </w:tr>
      <w:tr w:rsidR="00D04D8B" w:rsidRPr="00D04D8B" w14:paraId="33D5EAEC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81C8A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10:30 AM</w:t>
            </w: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2B852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BREAK</w:t>
            </w:r>
          </w:p>
        </w:tc>
      </w:tr>
      <w:tr w:rsidR="00D04D8B" w:rsidRPr="00D04D8B" w14:paraId="5699DCEB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21E00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11:00 AM</w:t>
            </w:r>
          </w:p>
        </w:tc>
        <w:tc>
          <w:tcPr>
            <w:tcW w:w="1675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EA999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A1088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30"/>
                <w:szCs w:val="30"/>
                <w14:ligatures w14:val="none"/>
              </w:rPr>
              <w:t>Deck and Diaphragms (2)</w:t>
            </w:r>
          </w:p>
        </w:tc>
        <w:tc>
          <w:tcPr>
            <w:tcW w:w="2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EA999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8E8DB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Moderator: Pedram Mortazani, Ph.D. </w:t>
            </w:r>
          </w:p>
        </w:tc>
      </w:tr>
      <w:tr w:rsidR="00D04D8B" w:rsidRPr="00D04D8B" w14:paraId="3035AC46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D0886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AAFC3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>Cold-temperature-induced thermal stress response of cold-formed steel roof decks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 xml:space="preserve">Presenter: </w:t>
            </w:r>
            <w:proofErr w:type="spellStart"/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Hyeyoung</w:t>
            </w:r>
            <w:proofErr w:type="spellEnd"/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 xml:space="preserve"> Koh</w:t>
            </w:r>
          </w:p>
        </w:tc>
      </w:tr>
      <w:tr w:rsidR="00D04D8B" w:rsidRPr="00D04D8B" w14:paraId="35D39C3A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ECA81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EF9D8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 xml:space="preserve">Verifying the Use of Deep Cold-Formed Steel Deck </w:t>
            </w:r>
            <w:proofErr w:type="gramStart"/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>With</w:t>
            </w:r>
            <w:proofErr w:type="gramEnd"/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 xml:space="preserve"> Composite Beams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Presenter: Matthew Eatherton</w:t>
            </w:r>
          </w:p>
        </w:tc>
      </w:tr>
      <w:tr w:rsidR="00D04D8B" w:rsidRPr="00D04D8B" w14:paraId="0EFFC512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D1EDC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AE7E9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 xml:space="preserve">Assessment of Slab-End Boundary Conditions on Shear-Bond Interaction in Dovetail 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  <w:t>Composite Deck Systems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Presenter: Monamy Mustaq</w:t>
            </w:r>
          </w:p>
        </w:tc>
      </w:tr>
      <w:tr w:rsidR="00D04D8B" w:rsidRPr="00D04D8B" w14:paraId="75A3EF73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7EB7B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3BFDA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t>Instantaneous center method for shear strength assessment of bare steel deck diaphragms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  <w:t>with different fastener types</w:t>
            </w:r>
            <w:r w:rsidRPr="00D04D8B">
              <w:rPr>
                <w:rFonts w:ascii="Calibri" w:eastAsia="Times New Roman" w:hAnsi="Calibri" w:cs="Calibri"/>
                <w:b/>
                <w:bCs/>
                <w:color w:val="EA9999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 xml:space="preserve">Presenter: </w:t>
            </w:r>
            <w:proofErr w:type="spellStart"/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>Hyeyoung</w:t>
            </w:r>
            <w:proofErr w:type="spellEnd"/>
            <w:r w:rsidRPr="00D04D8B">
              <w:rPr>
                <w:rFonts w:ascii="Calibri" w:eastAsia="Times New Roman" w:hAnsi="Calibri" w:cs="Calibri"/>
                <w:i/>
                <w:iCs/>
                <w:color w:val="EA9999"/>
                <w:kern w:val="0"/>
                <w14:ligatures w14:val="none"/>
              </w:rPr>
              <w:t xml:space="preserve"> Koh</w:t>
            </w:r>
          </w:p>
        </w:tc>
      </w:tr>
      <w:tr w:rsidR="00D04D8B" w:rsidRPr="00D04D8B" w14:paraId="799A1077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60624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12:00 PM</w:t>
            </w: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8AFB9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26"/>
                <w:szCs w:val="26"/>
                <w14:ligatures w14:val="none"/>
              </w:rPr>
              <w:t>LUNCH</w:t>
            </w:r>
          </w:p>
        </w:tc>
      </w:tr>
      <w:tr w:rsidR="00D04D8B" w:rsidRPr="00D04D8B" w14:paraId="20B75978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69147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1:30 PM</w:t>
            </w:r>
          </w:p>
        </w:tc>
        <w:tc>
          <w:tcPr>
            <w:tcW w:w="1675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6" w:space="0" w:color="CCCCCC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8DF2E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30"/>
                <w:szCs w:val="3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30"/>
                <w:szCs w:val="30"/>
                <w14:ligatures w14:val="none"/>
              </w:rPr>
              <w:t>Physical Testing</w:t>
            </w:r>
          </w:p>
        </w:tc>
        <w:tc>
          <w:tcPr>
            <w:tcW w:w="2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8" w:space="0" w:color="000000"/>
            </w:tcBorders>
            <w:shd w:val="clear" w:color="auto" w:fill="BFE1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6BC02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8"/>
                <w:szCs w:val="28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8"/>
                <w:szCs w:val="28"/>
                <w14:ligatures w14:val="none"/>
              </w:rPr>
              <w:t xml:space="preserve">Moderator: </w:t>
            </w:r>
            <w:proofErr w:type="spellStart"/>
            <w:r w:rsidRPr="00D04D8B"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8"/>
                <w:szCs w:val="28"/>
                <w14:ligatures w14:val="none"/>
              </w:rPr>
              <w:t>Hyeyoung</w:t>
            </w:r>
            <w:proofErr w:type="spellEnd"/>
            <w:r w:rsidRPr="00D04D8B"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8"/>
                <w:szCs w:val="28"/>
                <w14:ligatures w14:val="none"/>
              </w:rPr>
              <w:t xml:space="preserve"> Koh, Ph.D., P.E.</w:t>
            </w:r>
          </w:p>
        </w:tc>
      </w:tr>
      <w:tr w:rsidR="00D04D8B" w:rsidRPr="00D04D8B" w14:paraId="2B57598A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001AC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A53A8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9CC82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>Innovative Solutions to Experimental Challenges in Full-Scale Testing of Open-Web Steel Joist Systems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>Presenter: Saleh Alshammari</w:t>
            </w:r>
          </w:p>
        </w:tc>
      </w:tr>
      <w:tr w:rsidR="00D04D8B" w:rsidRPr="00D04D8B" w14:paraId="528D4AB6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2D375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05943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 xml:space="preserve">Experimental Study of Cold-Rolled </w:t>
            </w:r>
            <w:proofErr w:type="spellStart"/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>Aluminium</w:t>
            </w:r>
            <w:proofErr w:type="spellEnd"/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 xml:space="preserve"> Channel Sections in Shear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 xml:space="preserve">Presenter: </w:t>
            </w:r>
            <w:proofErr w:type="spellStart"/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>Xuyang</w:t>
            </w:r>
            <w:proofErr w:type="spellEnd"/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 xml:space="preserve"> Chen</w:t>
            </w:r>
          </w:p>
        </w:tc>
      </w:tr>
      <w:tr w:rsidR="00D04D8B" w:rsidRPr="00D04D8B" w14:paraId="76B2ABCC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80D33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D02D7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>Experimental study on the interaction of pullout-by-shear and pullout-by-tension of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  <w:t>power-actuated fastener connections in high-strength cold-formed steel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>Presenter: Cao Hung Pham</w:t>
            </w:r>
          </w:p>
        </w:tc>
      </w:tr>
      <w:tr w:rsidR="00D04D8B" w:rsidRPr="00D04D8B" w14:paraId="42834067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5AC12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658A3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>Cyclic Performance of Simplified Cold-Formed Steel Friction-Slip Moment Connections with Flat-Flange Beams and Oversized Holes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>Presenter: Farnaz Shahini</w:t>
            </w:r>
          </w:p>
        </w:tc>
      </w:tr>
      <w:tr w:rsidR="00D04D8B" w:rsidRPr="00D04D8B" w14:paraId="6BE88FC4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A8B6E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6" w:space="0" w:color="CCCCCC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80A87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>Experimental study on the axial compression behavior and lateral performance of cold-formed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  <w:t>corrugated steel-foam concrete composite walls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>Presenter: Zhihao Fang</w:t>
            </w:r>
          </w:p>
        </w:tc>
      </w:tr>
      <w:tr w:rsidR="00D04D8B" w:rsidRPr="00D04D8B" w14:paraId="542F6497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05148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A53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3D42B" w14:textId="77777777" w:rsidR="00D04D8B" w:rsidRPr="00D04D8B" w:rsidRDefault="00D04D8B" w:rsidP="00D04D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t>An Historical Perspective of Some Canon of Cold-Formed Steel Design</w:t>
            </w:r>
            <w:r w:rsidRPr="00D04D8B">
              <w:rPr>
                <w:rFonts w:ascii="Calibri" w:eastAsia="Times New Roman" w:hAnsi="Calibri" w:cs="Calibri"/>
                <w:b/>
                <w:bCs/>
                <w:color w:val="BFE0F6"/>
                <w:kern w:val="0"/>
                <w14:ligatures w14:val="none"/>
              </w:rPr>
              <w:br/>
            </w:r>
            <w:r w:rsidRPr="00D04D8B">
              <w:rPr>
                <w:rFonts w:ascii="Calibri" w:eastAsia="Times New Roman" w:hAnsi="Calibri" w:cs="Calibri"/>
                <w:i/>
                <w:iCs/>
                <w:color w:val="BFE0F6"/>
                <w:kern w:val="0"/>
                <w14:ligatures w14:val="none"/>
              </w:rPr>
              <w:t>Presenter: Thomas Sputo</w:t>
            </w:r>
          </w:p>
        </w:tc>
      </w:tr>
      <w:tr w:rsidR="00D04D8B" w:rsidRPr="00D04D8B" w14:paraId="6AD9E63D" w14:textId="77777777" w:rsidTr="00D04D8B">
        <w:trPr>
          <w:trHeight w:val="315"/>
        </w:trPr>
        <w:tc>
          <w:tcPr>
            <w:tcW w:w="530" w:type="pct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2CF12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kern w:val="0"/>
                <w14:ligatures w14:val="none"/>
              </w:rPr>
              <w:t>3:00 PM</w:t>
            </w:r>
          </w:p>
        </w:tc>
        <w:tc>
          <w:tcPr>
            <w:tcW w:w="4470" w:type="pct"/>
            <w:gridSpan w:val="2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05216" w14:textId="77777777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CLOSING MINGLE</w:t>
            </w:r>
          </w:p>
        </w:tc>
      </w:tr>
      <w:tr w:rsidR="00D04D8B" w:rsidRPr="00D04D8B" w14:paraId="3239F88C" w14:textId="77777777" w:rsidTr="00D04D8B">
        <w:trPr>
          <w:trHeight w:val="315"/>
        </w:trPr>
        <w:tc>
          <w:tcPr>
            <w:tcW w:w="5000" w:type="pct"/>
            <w:gridSpan w:val="3"/>
            <w:tcBorders>
              <w:top w:val="single" w:sz="6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82A43" w14:textId="2BBBFCD6" w:rsidR="00D04D8B" w:rsidRPr="00D04D8B" w:rsidRDefault="00D04D8B" w:rsidP="00D04D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3:30 PM - </w:t>
            </w:r>
            <w:r w:rsidRPr="00D04D8B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ADJOURN</w:t>
            </w:r>
          </w:p>
        </w:tc>
      </w:tr>
    </w:tbl>
    <w:p w14:paraId="7C036FB8" w14:textId="77777777" w:rsidR="00C0605E" w:rsidRDefault="00C0605E"/>
    <w:p w14:paraId="37124E61" w14:textId="77777777" w:rsidR="00C0605E" w:rsidRDefault="00C0605E"/>
    <w:sectPr w:rsidR="00C0605E" w:rsidSect="00C060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5E"/>
    <w:rsid w:val="00194944"/>
    <w:rsid w:val="005F057C"/>
    <w:rsid w:val="00B04479"/>
    <w:rsid w:val="00C0605E"/>
    <w:rsid w:val="00D04D8B"/>
    <w:rsid w:val="00DA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720E6"/>
  <w15:chartTrackingRefBased/>
  <w15:docId w15:val="{C509CF6C-7BAE-476C-887D-3FF421F0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0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0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0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L Bradshaw</dc:creator>
  <cp:keywords/>
  <dc:description/>
  <cp:lastModifiedBy>Sabrina L Bradshaw</cp:lastModifiedBy>
  <cp:revision>2</cp:revision>
  <dcterms:created xsi:type="dcterms:W3CDTF">2026-09-22T14:44:00Z</dcterms:created>
  <dcterms:modified xsi:type="dcterms:W3CDTF">2026-09-22T18:19:00Z</dcterms:modified>
</cp:coreProperties>
</file>